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A852AE" w:rsidRDefault="00D66B7C" w:rsidP="00A852AE">
      <w:pPr>
        <w:spacing w:after="0" w:line="240" w:lineRule="auto"/>
        <w:ind w:left="2160"/>
        <w:rPr>
          <w:sz w:val="18"/>
          <w:szCs w:val="18"/>
        </w:rPr>
      </w:pPr>
      <w:r w:rsidRPr="00D66B7C">
        <w:rPr>
          <w:noProof/>
          <w:sz w:val="18"/>
          <w:szCs w:val="18"/>
          <w:lang w:eastAsia="el-GR"/>
        </w:rPr>
        <w:drawing>
          <wp:inline distT="0" distB="0" distL="0" distR="0">
            <wp:extent cx="1504950" cy="914400"/>
            <wp:effectExtent l="19050" t="0" r="0" b="0"/>
            <wp:docPr id="1" name="Εικόνα 1" descr="cid:E40550F4381A4AE7A30E7D9C2D0B772D@internal.u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0550F4381A4AE7A30E7D9C2D0B772D@internal.uom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AE" w:rsidRPr="00754FB3" w:rsidRDefault="00A852AE" w:rsidP="00C164D5">
      <w:pPr>
        <w:spacing w:after="0" w:line="240" w:lineRule="auto"/>
        <w:ind w:left="2160"/>
        <w:rPr>
          <w:sz w:val="18"/>
          <w:szCs w:val="18"/>
        </w:rPr>
      </w:pPr>
      <w:r w:rsidRPr="00A852AE">
        <w:rPr>
          <w:sz w:val="18"/>
          <w:szCs w:val="18"/>
        </w:rPr>
        <w:t>ΣΧΟΛΗ ΕΠΙΣΤΗΜΩΝ ΔΙΟΙΚΗΣΗΣ ΕΠΙΧΕΙΡΗΣΕΩΝ</w:t>
      </w:r>
    </w:p>
    <w:p w:rsidR="00A852AE" w:rsidRDefault="00A852AE" w:rsidP="00900F6B">
      <w:pPr>
        <w:spacing w:after="0" w:line="240" w:lineRule="auto"/>
        <w:rPr>
          <w:sz w:val="18"/>
          <w:szCs w:val="18"/>
        </w:rPr>
      </w:pPr>
    </w:p>
    <w:p w:rsidR="00A852AE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52AE">
        <w:rPr>
          <w:sz w:val="24"/>
          <w:szCs w:val="24"/>
        </w:rPr>
        <w:t>Θεσσαλονίκη,</w:t>
      </w:r>
      <w:r w:rsidR="00C164D5" w:rsidRPr="00C164D5">
        <w:rPr>
          <w:sz w:val="24"/>
          <w:szCs w:val="24"/>
        </w:rPr>
        <w:t xml:space="preserve"> 26/06/2019</w:t>
      </w:r>
      <w:r w:rsidRPr="00A852AE">
        <w:rPr>
          <w:sz w:val="24"/>
          <w:szCs w:val="24"/>
        </w:rPr>
        <w:t xml:space="preserve"> </w:t>
      </w:r>
    </w:p>
    <w:p w:rsidR="00A852AE" w:rsidRPr="00754FB3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Πρωτ.</w:t>
      </w:r>
      <w:r w:rsidR="00C164D5" w:rsidRPr="00754FB3">
        <w:rPr>
          <w:sz w:val="24"/>
          <w:szCs w:val="24"/>
        </w:rPr>
        <w:t>125</w:t>
      </w:r>
    </w:p>
    <w:p w:rsidR="00A852AE" w:rsidRDefault="00A852AE" w:rsidP="00A852AE">
      <w:pPr>
        <w:spacing w:after="0" w:line="240" w:lineRule="auto"/>
        <w:rPr>
          <w:sz w:val="24"/>
          <w:szCs w:val="24"/>
        </w:rPr>
      </w:pPr>
    </w:p>
    <w:p w:rsidR="00A852AE" w:rsidRPr="00A852AE" w:rsidRDefault="00A852AE" w:rsidP="00A852A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2AE">
        <w:rPr>
          <w:b/>
          <w:sz w:val="24"/>
          <w:szCs w:val="24"/>
        </w:rPr>
        <w:t>Προς</w:t>
      </w:r>
    </w:p>
    <w:p w:rsidR="00A852AE" w:rsidRDefault="00FD556C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Τα μέλη Ειδικού Τεχνικού </w:t>
      </w:r>
    </w:p>
    <w:p w:rsidR="00FD556C" w:rsidRPr="00A852AE" w:rsidRDefault="00FD556C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Εργαστηριακού Προσωπικού που υπηρετούν </w:t>
      </w:r>
    </w:p>
    <w:p w:rsidR="00A852AE" w:rsidRPr="00C82856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85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82856">
        <w:rPr>
          <w:b/>
          <w:sz w:val="24"/>
          <w:szCs w:val="24"/>
        </w:rPr>
        <w:t xml:space="preserve">στη Σχολή Επιστημών Διοίκησης Επιχειρήσεων </w:t>
      </w:r>
    </w:p>
    <w:p w:rsidR="00B3483D" w:rsidRPr="00754FB3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  <w:t>του Πανεπιστημίου Μακεδονίας</w:t>
      </w:r>
    </w:p>
    <w:p w:rsidR="00C164D5" w:rsidRPr="00754FB3" w:rsidRDefault="00C164D5" w:rsidP="00A852AE">
      <w:pPr>
        <w:spacing w:after="0" w:line="240" w:lineRule="auto"/>
        <w:rPr>
          <w:b/>
          <w:sz w:val="24"/>
          <w:szCs w:val="24"/>
        </w:rPr>
      </w:pPr>
    </w:p>
    <w:p w:rsidR="00B3483D" w:rsidRDefault="00B3483D" w:rsidP="00B3483D">
      <w:pPr>
        <w:spacing w:after="0" w:line="240" w:lineRule="auto"/>
        <w:jc w:val="center"/>
        <w:rPr>
          <w:b/>
          <w:sz w:val="32"/>
          <w:szCs w:val="32"/>
        </w:rPr>
      </w:pPr>
      <w:r w:rsidRPr="00B3483D">
        <w:rPr>
          <w:b/>
          <w:sz w:val="32"/>
          <w:szCs w:val="32"/>
        </w:rPr>
        <w:t>ΠΡΟΚΗΡΥΞΗ ΕΚΛΟΓΩΝ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3483D">
        <w:rPr>
          <w:sz w:val="24"/>
          <w:szCs w:val="24"/>
        </w:rPr>
        <w:t xml:space="preserve">Για την </w:t>
      </w:r>
      <w:r>
        <w:rPr>
          <w:sz w:val="24"/>
          <w:szCs w:val="24"/>
        </w:rPr>
        <w:t>ανάδειξη ενός</w:t>
      </w:r>
      <w:r w:rsidR="00C164D5" w:rsidRPr="00C164D5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 εκπροσώπου με τον αναπληρωτή του </w:t>
      </w:r>
    </w:p>
    <w:p w:rsidR="00D033E1" w:rsidRDefault="00A212C6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στη </w:t>
      </w:r>
      <w:r w:rsidR="008A267B" w:rsidRPr="008A267B">
        <w:rPr>
          <w:sz w:val="24"/>
          <w:szCs w:val="24"/>
        </w:rPr>
        <w:t xml:space="preserve"> </w:t>
      </w:r>
      <w:r w:rsidR="008A267B">
        <w:rPr>
          <w:sz w:val="24"/>
          <w:szCs w:val="24"/>
        </w:rPr>
        <w:t>Γενική Σ</w:t>
      </w:r>
      <w:r>
        <w:rPr>
          <w:sz w:val="24"/>
          <w:szCs w:val="24"/>
        </w:rPr>
        <w:t>υνέλευση της Σχολής</w:t>
      </w:r>
      <w:r w:rsidR="00B3483D">
        <w:rPr>
          <w:sz w:val="24"/>
          <w:szCs w:val="24"/>
        </w:rPr>
        <w:t xml:space="preserve"> του Πανεπιστημίου Μακεδονίας από </w:t>
      </w:r>
      <w:r w:rsidR="00264565">
        <w:rPr>
          <w:sz w:val="24"/>
          <w:szCs w:val="24"/>
        </w:rPr>
        <w:t xml:space="preserve">το Ειδικό Τεχνικό Εργαστηριακό </w:t>
      </w:r>
      <w:r w:rsidR="00C82856">
        <w:rPr>
          <w:sz w:val="24"/>
          <w:szCs w:val="24"/>
        </w:rPr>
        <w:t>Προσωπικό που υπηρετεί στη Σχολή Επιστημών Διοίκησης Επιχειρήσεων</w:t>
      </w:r>
      <w:r w:rsidR="00D033E1" w:rsidRPr="00D033E1">
        <w:rPr>
          <w:sz w:val="24"/>
          <w:szCs w:val="24"/>
        </w:rPr>
        <w:t xml:space="preserve"> </w:t>
      </w:r>
    </w:p>
    <w:p w:rsidR="00A00ADD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του Πανεπιστημίου Μακεδονίας</w:t>
      </w:r>
    </w:p>
    <w:p w:rsidR="00D033E1" w:rsidRPr="00D033E1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3483D" w:rsidRPr="00C164D5" w:rsidRDefault="00A00ADD" w:rsidP="00A00A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483D">
        <w:rPr>
          <w:sz w:val="24"/>
          <w:szCs w:val="24"/>
        </w:rPr>
        <w:t>για το χρονικό διάσ</w:t>
      </w:r>
      <w:r w:rsidR="00C164D5">
        <w:rPr>
          <w:sz w:val="24"/>
          <w:szCs w:val="24"/>
        </w:rPr>
        <w:t>τημα από 1-</w:t>
      </w:r>
      <w:r w:rsidR="00C164D5" w:rsidRPr="00C164D5">
        <w:rPr>
          <w:sz w:val="24"/>
          <w:szCs w:val="24"/>
        </w:rPr>
        <w:t>09</w:t>
      </w:r>
      <w:r w:rsidR="00C164D5">
        <w:rPr>
          <w:sz w:val="24"/>
          <w:szCs w:val="24"/>
        </w:rPr>
        <w:t>-201</w:t>
      </w:r>
      <w:r w:rsidR="00C164D5" w:rsidRPr="00C164D5">
        <w:rPr>
          <w:sz w:val="24"/>
          <w:szCs w:val="24"/>
        </w:rPr>
        <w:t>9</w:t>
      </w:r>
      <w:r w:rsidR="00C164D5">
        <w:rPr>
          <w:sz w:val="24"/>
          <w:szCs w:val="24"/>
        </w:rPr>
        <w:t xml:space="preserve"> έως 31-8-20</w:t>
      </w:r>
      <w:r w:rsidR="00C164D5" w:rsidRPr="00C164D5">
        <w:rPr>
          <w:sz w:val="24"/>
          <w:szCs w:val="24"/>
        </w:rPr>
        <w:t>21</w:t>
      </w:r>
    </w:p>
    <w:p w:rsidR="00B3483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και </w:t>
      </w:r>
    </w:p>
    <w:p w:rsidR="00B3483D" w:rsidRPr="00B3483D" w:rsidRDefault="00B3483D" w:rsidP="00B3483D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B3483D">
        <w:rPr>
          <w:b/>
          <w:sz w:val="24"/>
          <w:szCs w:val="24"/>
        </w:rPr>
        <w:t>ΠΡΟΣΚΛΗΣΗ ΓΙΑ ΕΚΔΗΛΩΣΗ ΕΝΔΙΑΦΕΡΟΝΤΟΣ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A00ADD">
      <w:pPr>
        <w:spacing w:after="0" w:line="240" w:lineRule="auto"/>
        <w:ind w:left="720" w:firstLine="720"/>
        <w:rPr>
          <w:sz w:val="24"/>
          <w:szCs w:val="24"/>
        </w:rPr>
      </w:pPr>
      <w:r w:rsidRPr="00B3483D">
        <w:rPr>
          <w:sz w:val="24"/>
          <w:szCs w:val="24"/>
        </w:rPr>
        <w:t>Για την εκλογή</w:t>
      </w:r>
      <w:r>
        <w:rPr>
          <w:sz w:val="24"/>
          <w:szCs w:val="24"/>
        </w:rPr>
        <w:t xml:space="preserve"> ενός </w:t>
      </w:r>
      <w:r w:rsidR="00C164D5" w:rsidRPr="00C164D5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εκπροσώπου με τον αναπληρωτή του </w:t>
      </w:r>
    </w:p>
    <w:p w:rsidR="00A00ADD" w:rsidRDefault="00A00ADD" w:rsidP="00A00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2856">
        <w:rPr>
          <w:sz w:val="24"/>
          <w:szCs w:val="24"/>
        </w:rPr>
        <w:t xml:space="preserve">στη </w:t>
      </w:r>
      <w:r w:rsidR="008A267B">
        <w:rPr>
          <w:sz w:val="24"/>
          <w:szCs w:val="24"/>
        </w:rPr>
        <w:t xml:space="preserve">Γενική </w:t>
      </w:r>
      <w:r w:rsidR="00C82856">
        <w:rPr>
          <w:sz w:val="24"/>
          <w:szCs w:val="24"/>
        </w:rPr>
        <w:t>Συνέλευση της Σχολής Επιστημών Διοίκησης Επιχειρήσεων</w:t>
      </w:r>
      <w:r w:rsidR="00B3483D">
        <w:rPr>
          <w:sz w:val="24"/>
          <w:szCs w:val="24"/>
        </w:rPr>
        <w:t xml:space="preserve"> </w:t>
      </w:r>
    </w:p>
    <w:p w:rsidR="00214887" w:rsidRDefault="00A00ADD" w:rsidP="00214887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3483D">
        <w:rPr>
          <w:sz w:val="24"/>
          <w:szCs w:val="24"/>
        </w:rPr>
        <w:t xml:space="preserve">του Πανεπιστημίου Μακεδονίας </w:t>
      </w:r>
      <w:r w:rsidR="00214887">
        <w:rPr>
          <w:sz w:val="24"/>
          <w:szCs w:val="24"/>
        </w:rPr>
        <w:t>από το Ειδικό Τεχνικό Εργαστηριακό Προσωπικό που υπηρετεί στη Σχολή Επιστημών Διοίκησης Επιχειρήσεων</w:t>
      </w:r>
      <w:r w:rsidR="00214887" w:rsidRPr="00D033E1">
        <w:rPr>
          <w:sz w:val="24"/>
          <w:szCs w:val="24"/>
        </w:rPr>
        <w:t xml:space="preserve"> </w:t>
      </w:r>
      <w:r w:rsidR="00214887">
        <w:rPr>
          <w:sz w:val="24"/>
          <w:szCs w:val="24"/>
        </w:rPr>
        <w:t>του Πανεπιστημίου Μακεδονίας</w:t>
      </w:r>
    </w:p>
    <w:p w:rsidR="00B3483D" w:rsidRPr="00754FB3" w:rsidRDefault="00B3483D" w:rsidP="00B3483D">
      <w:pPr>
        <w:spacing w:after="0" w:line="240" w:lineRule="auto"/>
        <w:rPr>
          <w:sz w:val="24"/>
          <w:szCs w:val="24"/>
        </w:rPr>
      </w:pPr>
    </w:p>
    <w:p w:rsidR="00C164D5" w:rsidRDefault="00C164D5" w:rsidP="00C164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Κοσμήτορας</w:t>
      </w:r>
    </w:p>
    <w:p w:rsidR="00C164D5" w:rsidRDefault="00C164D5" w:rsidP="00C164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της Σχολής Επιστημών Διοίκησης Επιχειρήσεων</w:t>
      </w:r>
    </w:p>
    <w:p w:rsidR="00C164D5" w:rsidRPr="00FF23CF" w:rsidRDefault="00C164D5" w:rsidP="00C164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του Πανεπιστημίου Μακεδονίας</w:t>
      </w:r>
    </w:p>
    <w:p w:rsidR="006F2EB5" w:rsidRDefault="006F2EB5" w:rsidP="00B3483D">
      <w:pPr>
        <w:spacing w:after="0" w:line="240" w:lineRule="auto"/>
        <w:jc w:val="center"/>
        <w:rPr>
          <w:b/>
          <w:sz w:val="24"/>
          <w:szCs w:val="24"/>
        </w:rPr>
      </w:pPr>
    </w:p>
    <w:p w:rsidR="006F2EB5" w:rsidRPr="006F2EB5" w:rsidRDefault="006F2EB5" w:rsidP="00B3483D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r w:rsidRPr="006F2EB5">
        <w:t>έχοντας υπόψη</w:t>
      </w:r>
    </w:p>
    <w:p w:rsidR="006F2EB5" w:rsidRPr="006F2EB5" w:rsidRDefault="006F2EB5" w:rsidP="006F2EB5">
      <w:pPr>
        <w:spacing w:after="0" w:line="240" w:lineRule="auto"/>
      </w:pPr>
      <w:r w:rsidRPr="006F2EB5">
        <w:tab/>
      </w:r>
      <w:r w:rsidRPr="006F2EB5">
        <w:tab/>
      </w:r>
      <w:r w:rsidRPr="006F2EB5">
        <w:tab/>
        <w:t xml:space="preserve">α) το άρθρο </w:t>
      </w:r>
      <w:r w:rsidR="00E54D3A" w:rsidRPr="00A212C6">
        <w:t>17</w:t>
      </w:r>
      <w:r w:rsidRPr="006F2EB5">
        <w:t xml:space="preserve"> τ</w:t>
      </w:r>
      <w:r w:rsidR="00C81D36">
        <w:t xml:space="preserve">ου ν. 4485/2017 </w:t>
      </w:r>
      <w:r w:rsidR="00A96626">
        <w:t>(ΦΕΚ 114/4-8-17)</w:t>
      </w:r>
    </w:p>
    <w:p w:rsidR="006F2EB5" w:rsidRDefault="006F2EB5" w:rsidP="006F2EB5">
      <w:pPr>
        <w:spacing w:after="0" w:line="240" w:lineRule="auto"/>
        <w:ind w:left="2160"/>
      </w:pPr>
      <w:r w:rsidRPr="006F2EB5">
        <w:t xml:space="preserve">β) το άρθρο 9 παρ.2,3 και 4 της υπ’ </w:t>
      </w:r>
      <w:proofErr w:type="spellStart"/>
      <w:r w:rsidRPr="006F2EB5">
        <w:t>αριθμ</w:t>
      </w:r>
      <w:proofErr w:type="spellEnd"/>
      <w:r w:rsidRPr="006F2EB5">
        <w:t xml:space="preserve">. 153348/Ζ1/2017 Απόφασης του Υπουργείου Παιδείας, Έρευνας </w:t>
      </w:r>
      <w:r>
        <w:t>και</w:t>
      </w:r>
      <w:r w:rsidR="00C81D36">
        <w:t xml:space="preserve"> Θρησκευμάτων </w:t>
      </w:r>
    </w:p>
    <w:p w:rsidR="00C164D5" w:rsidRPr="00754FB3" w:rsidRDefault="00A96626" w:rsidP="00C164D5">
      <w:pPr>
        <w:spacing w:after="0" w:line="240" w:lineRule="auto"/>
        <w:ind w:left="2160"/>
      </w:pPr>
      <w:r>
        <w:t xml:space="preserve"> (ΦΕΚ 3255/15-9-17)</w:t>
      </w:r>
    </w:p>
    <w:p w:rsidR="00C164D5" w:rsidRDefault="00C164D5" w:rsidP="00C164D5">
      <w:pPr>
        <w:spacing w:after="0" w:line="240" w:lineRule="auto"/>
        <w:ind w:left="2160"/>
      </w:pPr>
      <w:r>
        <w:t xml:space="preserve">γ) τις διατάξεις των παρ. 1, 2 και 3 του άρθρου 10 της υπ’ αριθ. 191014/Ζ1/2017 Υ.Α. του  Υπουργού Παιδείας, Έρευνας και Θρησκευμάτων (ΦΕΚ Β΄ 3969/13.11.2017) </w:t>
      </w: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9213D4">
      <w:pPr>
        <w:spacing w:after="0" w:line="240" w:lineRule="auto"/>
      </w:pPr>
    </w:p>
    <w:p w:rsidR="00A46313" w:rsidRDefault="00A46313" w:rsidP="006F2EB5">
      <w:pPr>
        <w:spacing w:after="0" w:line="240" w:lineRule="auto"/>
        <w:ind w:left="2160"/>
      </w:pPr>
    </w:p>
    <w:p w:rsidR="00A46313" w:rsidRPr="009213D4" w:rsidRDefault="00C81D36" w:rsidP="00C81D36">
      <w:pPr>
        <w:spacing w:after="0" w:line="240" w:lineRule="auto"/>
        <w:ind w:left="21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</w:t>
      </w:r>
      <w:r w:rsidR="00A46313" w:rsidRPr="00A46313">
        <w:rPr>
          <w:b/>
          <w:sz w:val="28"/>
          <w:szCs w:val="28"/>
        </w:rPr>
        <w:t>ΠΡΟΚΗΡΥΣΣΕΙ</w:t>
      </w:r>
      <w:r w:rsidR="009213D4">
        <w:rPr>
          <w:b/>
          <w:sz w:val="28"/>
          <w:szCs w:val="28"/>
          <w:lang w:val="en-US"/>
        </w:rPr>
        <w:t>:</w:t>
      </w:r>
    </w:p>
    <w:p w:rsidR="00A46313" w:rsidRDefault="00A46313" w:rsidP="00A46313">
      <w:pPr>
        <w:spacing w:after="0" w:line="240" w:lineRule="auto"/>
        <w:rPr>
          <w:b/>
          <w:sz w:val="28"/>
          <w:szCs w:val="28"/>
        </w:rPr>
      </w:pPr>
    </w:p>
    <w:p w:rsidR="00A46313" w:rsidRDefault="00A46313" w:rsidP="000F13FA">
      <w:pPr>
        <w:pStyle w:val="a4"/>
        <w:numPr>
          <w:ilvl w:val="0"/>
          <w:numId w:val="1"/>
        </w:numPr>
        <w:spacing w:after="0"/>
        <w:jc w:val="both"/>
      </w:pPr>
      <w:r w:rsidRPr="00A46313">
        <w:t xml:space="preserve">Εκλογές για την ανάδειξη ενός </w:t>
      </w:r>
      <w:r w:rsidR="00C164D5" w:rsidRPr="00C164D5">
        <w:t xml:space="preserve">(1) </w:t>
      </w:r>
      <w:r w:rsidRPr="00A46313">
        <w:t xml:space="preserve">εκπροσώπου με τον αναπληρωτή του στη </w:t>
      </w:r>
      <w:r w:rsidR="008A267B">
        <w:t xml:space="preserve">Γενική </w:t>
      </w:r>
      <w:r w:rsidR="00C82856">
        <w:t>Συνέλευση της Σχολής Επιστημών Διοίκησης Επιχειρήσεων</w:t>
      </w:r>
      <w:r w:rsidRPr="00A46313">
        <w:t>, του Πανεπιστημίου Μακεδονίας,</w:t>
      </w:r>
      <w:r w:rsidR="00D033E1">
        <w:t xml:space="preserve"> από το Ειδικό Τεχνικό Εργαστηριακό Πρ</w:t>
      </w:r>
      <w:r w:rsidR="00AF4E4A">
        <w:t>οσωπικό που υπηρετεί στη Σχολή Επιστημών Διοίκησης Επιχειρήσεων</w:t>
      </w:r>
      <w:r w:rsidR="00D033E1">
        <w:t>, του Πανεπιστημίου Μακεδονί</w:t>
      </w:r>
      <w:r w:rsidR="00C164D5">
        <w:t>ας για θητεία δύο ετών, από 1-</w:t>
      </w:r>
      <w:r w:rsidR="00C164D5" w:rsidRPr="00C164D5">
        <w:t>09</w:t>
      </w:r>
      <w:r w:rsidR="00C164D5">
        <w:t>-201</w:t>
      </w:r>
      <w:r w:rsidR="00C164D5" w:rsidRPr="00C164D5">
        <w:t>9</w:t>
      </w:r>
      <w:r w:rsidR="00C164D5">
        <w:t xml:space="preserve"> έως 31-8-20</w:t>
      </w:r>
      <w:r w:rsidR="00C164D5" w:rsidRPr="00C164D5">
        <w:t>21</w:t>
      </w:r>
      <w:r w:rsidRPr="00A46313">
        <w:t>.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Ορίζει ως ημερομηνία δι</w:t>
      </w:r>
      <w:r w:rsidR="0040138D">
        <w:t>εξ</w:t>
      </w:r>
      <w:r w:rsidR="00C164D5">
        <w:t xml:space="preserve">αγωγής των εκλογών την Πέμπτη </w:t>
      </w:r>
      <w:r w:rsidR="00C164D5" w:rsidRPr="00C164D5">
        <w:t>11</w:t>
      </w:r>
      <w:r w:rsidR="00C164D5">
        <w:t xml:space="preserve"> Ιουλίου 201</w:t>
      </w:r>
      <w:r w:rsidR="00C164D5" w:rsidRPr="00C164D5">
        <w:t>9</w:t>
      </w:r>
      <w:r w:rsidR="00C164D5">
        <w:t xml:space="preserve"> και ώρα από 11</w:t>
      </w:r>
      <w:r w:rsidRPr="007663D2">
        <w:t xml:space="preserve">:00 </w:t>
      </w:r>
      <w:r w:rsidR="003D0E11">
        <w:t>έως 1</w:t>
      </w:r>
      <w:r w:rsidR="003D0E11" w:rsidRPr="003D0E11">
        <w:t>2</w:t>
      </w:r>
      <w:r w:rsidRPr="007663D2">
        <w:t xml:space="preserve">:00 </w:t>
      </w:r>
      <w:r>
        <w:t xml:space="preserve"> στ</w:t>
      </w:r>
      <w:r w:rsidR="00A875D0">
        <w:t xml:space="preserve">ην αίθουσα συνεδριάσεων του Τμήματος Λογιστικής και Χρηματοοικονομικής, </w:t>
      </w:r>
      <w:r w:rsidR="0066601E">
        <w:t>κτίριο Η’  3</w:t>
      </w:r>
      <w:r w:rsidR="0066601E" w:rsidRPr="0066601E">
        <w:rPr>
          <w:vertAlign w:val="superscript"/>
        </w:rPr>
        <w:t>ος</w:t>
      </w:r>
      <w:r w:rsidR="0066601E">
        <w:t xml:space="preserve"> όροφος, </w:t>
      </w:r>
      <w:r>
        <w:t xml:space="preserve"> του Πανεπιστημίου Μακεδονίας.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Η εκλογή θα πραγματοποιηθεί με κάλπη.</w:t>
      </w:r>
    </w:p>
    <w:p w:rsidR="007663D2" w:rsidRDefault="00C81D36" w:rsidP="000F13FA">
      <w:pPr>
        <w:pStyle w:val="a4"/>
        <w:numPr>
          <w:ilvl w:val="0"/>
          <w:numId w:val="1"/>
        </w:numPr>
        <w:spacing w:after="0"/>
        <w:jc w:val="both"/>
      </w:pPr>
      <w:r>
        <w:t>Εκλόγιμοι είν</w:t>
      </w:r>
      <w:r w:rsidR="0066601E">
        <w:t>αι τα μέλη του</w:t>
      </w:r>
      <w:r w:rsidR="0066601E" w:rsidRPr="0066601E">
        <w:rPr>
          <w:sz w:val="24"/>
          <w:szCs w:val="24"/>
        </w:rPr>
        <w:t xml:space="preserve"> </w:t>
      </w:r>
      <w:r w:rsidR="0066601E">
        <w:rPr>
          <w:sz w:val="24"/>
          <w:szCs w:val="24"/>
        </w:rPr>
        <w:t xml:space="preserve">Ειδικού Τεχνικού Εργαστηριακού Προσωπικού που υπηρετούν </w:t>
      </w:r>
      <w:r>
        <w:t xml:space="preserve"> </w:t>
      </w:r>
      <w:r w:rsidR="00AF4E4A">
        <w:t xml:space="preserve">στη Σχολή Επιστημών Διοίκησης Επιχειρήσεων </w:t>
      </w:r>
      <w:r w:rsidR="007663D2">
        <w:t>, του Πανεπιστημίου Μακεδονίας.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Οι ενδιαφερόμενοι καλούνται να υποβάλλουν εγγράφως την υπ</w:t>
      </w:r>
      <w:r w:rsidR="0040138D">
        <w:t>ο</w:t>
      </w:r>
      <w:r w:rsidR="00C164D5">
        <w:t>ψηφιότητά τους μέχρι την Τρίτη 2 Ιουλίου 2019</w:t>
      </w:r>
      <w:r>
        <w:t>, ώρα 14</w:t>
      </w:r>
      <w:r w:rsidRPr="007663D2">
        <w:t>:00</w:t>
      </w:r>
      <w:r w:rsidR="00C164D5">
        <w:t>, με κατάθεση υπογε</w:t>
      </w:r>
      <w:r>
        <w:t>γραμμένης αίτησης</w:t>
      </w:r>
      <w:r w:rsidR="00C164D5" w:rsidRPr="00C164D5">
        <w:t xml:space="preserve"> </w:t>
      </w:r>
      <w:r w:rsidR="00C164D5">
        <w:t xml:space="preserve">στη Γραμματεία της Κοσμητείας, της Σχολής Επιστημών Διοίκησης Επιχειρήσεων, του Πανεπιστημίου Μακεδονίας. 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Η παρούσα Προκήρυξη – Πρόσκληση ν</w:t>
      </w:r>
      <w:r w:rsidR="00727D40">
        <w:t>α δημοσιευτ</w:t>
      </w:r>
      <w:r w:rsidR="00B11AB9">
        <w:t xml:space="preserve">εί </w:t>
      </w:r>
      <w:r w:rsidR="00BD21D1">
        <w:t xml:space="preserve">στην ιστοσελίδα του Πανεπιστημίου Μακεδονίας </w:t>
      </w:r>
      <w:r w:rsidR="00B11AB9">
        <w:t>και</w:t>
      </w:r>
      <w:r>
        <w:t xml:space="preserve"> </w:t>
      </w:r>
      <w:r w:rsidR="00B11AB9">
        <w:t>να κοινοποιηθεί  σε όλα τα μέλη του</w:t>
      </w:r>
      <w:r w:rsidR="00B11AB9" w:rsidRPr="00B11AB9">
        <w:rPr>
          <w:sz w:val="24"/>
          <w:szCs w:val="24"/>
        </w:rPr>
        <w:t xml:space="preserve"> </w:t>
      </w:r>
      <w:r w:rsidR="00B11AB9">
        <w:rPr>
          <w:sz w:val="24"/>
          <w:szCs w:val="24"/>
        </w:rPr>
        <w:t>Ειδικού Τεχνικού Εργαστηριακού Προσωπικού που υπηρετ</w:t>
      </w:r>
      <w:r w:rsidR="00D033E1">
        <w:rPr>
          <w:sz w:val="24"/>
          <w:szCs w:val="24"/>
        </w:rPr>
        <w:t>ούν</w:t>
      </w:r>
      <w:r w:rsidR="00B11AB9">
        <w:t xml:space="preserve"> </w:t>
      </w:r>
      <w:r>
        <w:t xml:space="preserve"> </w:t>
      </w:r>
      <w:r w:rsidR="00AF4E4A">
        <w:t>στη Σχολή</w:t>
      </w:r>
      <w:r>
        <w:t>.</w:t>
      </w:r>
    </w:p>
    <w:p w:rsidR="007663D2" w:rsidRDefault="007663D2" w:rsidP="007663D2">
      <w:pPr>
        <w:pStyle w:val="a4"/>
        <w:spacing w:after="0"/>
      </w:pPr>
    </w:p>
    <w:p w:rsidR="00C164D5" w:rsidRPr="00BD1055" w:rsidRDefault="00C164D5" w:rsidP="00C164D5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 xml:space="preserve">Ο ΚΟΣΜΗΤΟΡΑΣ </w:t>
      </w:r>
    </w:p>
    <w:p w:rsidR="00C164D5" w:rsidRPr="00BD1055" w:rsidRDefault="00C164D5" w:rsidP="00C164D5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>ΤΗΣ ΣΧΟΛΗΣ ΕΠΙΣΤΗΜΩΝ ΔΙΟΙΚΗΣΗΣ ΕΠΙΧΕΙΡΗΣΕΩΝ</w:t>
      </w:r>
    </w:p>
    <w:p w:rsidR="00C164D5" w:rsidRPr="00BD1055" w:rsidRDefault="00C164D5" w:rsidP="00C164D5">
      <w:pPr>
        <w:spacing w:after="0" w:line="240" w:lineRule="auto"/>
        <w:ind w:left="360"/>
        <w:jc w:val="center"/>
        <w:rPr>
          <w:b/>
        </w:rPr>
      </w:pPr>
    </w:p>
    <w:p w:rsidR="0092498F" w:rsidRPr="0074746F" w:rsidRDefault="0092498F" w:rsidP="0092498F">
      <w:pPr>
        <w:spacing w:after="0" w:line="240" w:lineRule="auto"/>
        <w:ind w:left="360"/>
        <w:jc w:val="center"/>
        <w:rPr>
          <w:sz w:val="18"/>
          <w:szCs w:val="18"/>
        </w:rPr>
      </w:pPr>
      <w:r w:rsidRPr="0074746F">
        <w:rPr>
          <w:sz w:val="18"/>
          <w:szCs w:val="18"/>
        </w:rPr>
        <w:t>*Η υπογραφή έχει τεθεί στο πρωτότυπο και φυλάσσεται στο αρχείο της Κοσμητείας</w:t>
      </w:r>
    </w:p>
    <w:p w:rsidR="00C164D5" w:rsidRPr="00BD1055" w:rsidRDefault="00C164D5" w:rsidP="00C164D5">
      <w:pPr>
        <w:spacing w:after="0" w:line="240" w:lineRule="auto"/>
        <w:ind w:left="360"/>
        <w:jc w:val="center"/>
        <w:rPr>
          <w:b/>
        </w:rPr>
      </w:pPr>
    </w:p>
    <w:p w:rsidR="00C164D5" w:rsidRPr="00BD1055" w:rsidRDefault="00C164D5" w:rsidP="00C164D5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>ΧΡΗΣΤΟΣ Ι. ΝΕΓΚΑΚΗΣ</w:t>
      </w:r>
    </w:p>
    <w:p w:rsidR="00C164D5" w:rsidRPr="00BD1055" w:rsidRDefault="00C164D5" w:rsidP="00C164D5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>ΚΑΘΗΓΗΤΗΣ</w:t>
      </w:r>
    </w:p>
    <w:p w:rsidR="00C164D5" w:rsidRDefault="00C164D5" w:rsidP="00C164D5">
      <w:pPr>
        <w:spacing w:after="0" w:line="240" w:lineRule="auto"/>
        <w:ind w:left="360"/>
      </w:pPr>
    </w:p>
    <w:p w:rsidR="00C164D5" w:rsidRDefault="00C164D5" w:rsidP="00C164D5">
      <w:pPr>
        <w:spacing w:after="0" w:line="240" w:lineRule="auto"/>
        <w:ind w:left="360"/>
        <w:rPr>
          <w:b/>
          <w:u w:val="single"/>
        </w:rPr>
      </w:pPr>
      <w:r w:rsidRPr="007663D2">
        <w:rPr>
          <w:b/>
          <w:u w:val="single"/>
        </w:rPr>
        <w:t>Εσωτερική Διανομή</w:t>
      </w:r>
    </w:p>
    <w:p w:rsidR="00C164D5" w:rsidRDefault="00C164D5" w:rsidP="00C164D5">
      <w:pPr>
        <w:pStyle w:val="a4"/>
        <w:numPr>
          <w:ilvl w:val="0"/>
          <w:numId w:val="2"/>
        </w:numPr>
        <w:spacing w:after="0" w:line="240" w:lineRule="auto"/>
      </w:pPr>
      <w:r>
        <w:t>Γραφείο Πρυτανείας</w:t>
      </w:r>
    </w:p>
    <w:p w:rsidR="00C164D5" w:rsidRDefault="00C164D5" w:rsidP="00C164D5">
      <w:pPr>
        <w:pStyle w:val="a4"/>
        <w:numPr>
          <w:ilvl w:val="0"/>
          <w:numId w:val="2"/>
        </w:numPr>
        <w:spacing w:after="0" w:line="240" w:lineRule="auto"/>
      </w:pPr>
      <w:r>
        <w:t>Γραμματεία Συγκλήτου</w:t>
      </w:r>
    </w:p>
    <w:p w:rsidR="00C164D5" w:rsidRDefault="00C164D5" w:rsidP="00C164D5">
      <w:pPr>
        <w:pStyle w:val="a4"/>
        <w:numPr>
          <w:ilvl w:val="0"/>
          <w:numId w:val="2"/>
        </w:numPr>
        <w:spacing w:after="0" w:line="240" w:lineRule="auto"/>
      </w:pPr>
      <w:r>
        <w:t>Διεύθυνση Διοικητικού</w:t>
      </w:r>
    </w:p>
    <w:p w:rsidR="00C164D5" w:rsidRDefault="00C164D5" w:rsidP="00C164D5">
      <w:pPr>
        <w:pStyle w:val="a4"/>
        <w:numPr>
          <w:ilvl w:val="0"/>
          <w:numId w:val="2"/>
        </w:numPr>
        <w:spacing w:after="0" w:line="240" w:lineRule="auto"/>
      </w:pPr>
      <w:r>
        <w:t>Διεύθυνση Ακαδημαϊκών Θεμάτων</w:t>
      </w:r>
    </w:p>
    <w:p w:rsidR="00C164D5" w:rsidRPr="00754FB3" w:rsidRDefault="00C164D5" w:rsidP="00C164D5">
      <w:pPr>
        <w:pStyle w:val="a4"/>
        <w:numPr>
          <w:ilvl w:val="0"/>
          <w:numId w:val="2"/>
        </w:numPr>
        <w:spacing w:after="0" w:line="240" w:lineRule="auto"/>
      </w:pPr>
      <w:r>
        <w:t>Τμήμα Πρωτοκόλλου και Διεκπεραίωσης</w:t>
      </w:r>
    </w:p>
    <w:p w:rsidR="00754FB3" w:rsidRPr="007663D2" w:rsidRDefault="00754FB3" w:rsidP="00C164D5">
      <w:pPr>
        <w:pStyle w:val="a4"/>
        <w:numPr>
          <w:ilvl w:val="0"/>
          <w:numId w:val="2"/>
        </w:numPr>
        <w:spacing w:after="0" w:line="240" w:lineRule="auto"/>
      </w:pPr>
      <w:r>
        <w:t>Τμήμα ΟΔΕ, ΛΧ</w:t>
      </w:r>
    </w:p>
    <w:p w:rsidR="007663D2" w:rsidRDefault="007663D2" w:rsidP="007663D2">
      <w:pPr>
        <w:spacing w:after="0" w:line="240" w:lineRule="auto"/>
        <w:ind w:left="360"/>
        <w:jc w:val="center"/>
      </w:pPr>
    </w:p>
    <w:p w:rsidR="007663D2" w:rsidRDefault="007663D2" w:rsidP="007663D2">
      <w:pPr>
        <w:spacing w:after="0" w:line="240" w:lineRule="auto"/>
        <w:ind w:left="360"/>
      </w:pPr>
    </w:p>
    <w:sectPr w:rsidR="007663D2" w:rsidSect="002C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D1"/>
    <w:multiLevelType w:val="hybridMultilevel"/>
    <w:tmpl w:val="646850FA"/>
    <w:lvl w:ilvl="0" w:tplc="AFD28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E66"/>
    <w:multiLevelType w:val="hybridMultilevel"/>
    <w:tmpl w:val="23FCE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AE"/>
    <w:rsid w:val="00001399"/>
    <w:rsid w:val="00006428"/>
    <w:rsid w:val="00080601"/>
    <w:rsid w:val="000F13FA"/>
    <w:rsid w:val="00171EA7"/>
    <w:rsid w:val="00214887"/>
    <w:rsid w:val="00246C1E"/>
    <w:rsid w:val="00264565"/>
    <w:rsid w:val="00281B2C"/>
    <w:rsid w:val="002A01EE"/>
    <w:rsid w:val="002C6B85"/>
    <w:rsid w:val="00332A76"/>
    <w:rsid w:val="003429D6"/>
    <w:rsid w:val="003667D1"/>
    <w:rsid w:val="003A3C68"/>
    <w:rsid w:val="003D0E11"/>
    <w:rsid w:val="0040138D"/>
    <w:rsid w:val="005735C3"/>
    <w:rsid w:val="005845EB"/>
    <w:rsid w:val="005E1DA9"/>
    <w:rsid w:val="0066601E"/>
    <w:rsid w:val="006F2EB5"/>
    <w:rsid w:val="00727D40"/>
    <w:rsid w:val="00754FB3"/>
    <w:rsid w:val="007663D2"/>
    <w:rsid w:val="00777A99"/>
    <w:rsid w:val="008A267B"/>
    <w:rsid w:val="008E2463"/>
    <w:rsid w:val="00900F6B"/>
    <w:rsid w:val="009213D4"/>
    <w:rsid w:val="0092498F"/>
    <w:rsid w:val="009347F8"/>
    <w:rsid w:val="009A5FF5"/>
    <w:rsid w:val="009C477E"/>
    <w:rsid w:val="00A00ADD"/>
    <w:rsid w:val="00A212C6"/>
    <w:rsid w:val="00A46313"/>
    <w:rsid w:val="00A852AE"/>
    <w:rsid w:val="00A875D0"/>
    <w:rsid w:val="00A96626"/>
    <w:rsid w:val="00AF4E4A"/>
    <w:rsid w:val="00B11AB9"/>
    <w:rsid w:val="00B3483D"/>
    <w:rsid w:val="00BD21D1"/>
    <w:rsid w:val="00C14E07"/>
    <w:rsid w:val="00C164D5"/>
    <w:rsid w:val="00C81D36"/>
    <w:rsid w:val="00C82856"/>
    <w:rsid w:val="00D033E1"/>
    <w:rsid w:val="00D07C61"/>
    <w:rsid w:val="00D66B7C"/>
    <w:rsid w:val="00E54D3A"/>
    <w:rsid w:val="00E855E3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2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40550F4381A4AE7A30E7D9C2D0B772D@internal.uom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v.boyatzi</dc:creator>
  <cp:lastModifiedBy>v.boyatzi</cp:lastModifiedBy>
  <cp:revision>21</cp:revision>
  <cp:lastPrinted>2017-10-25T07:19:00Z</cp:lastPrinted>
  <dcterms:created xsi:type="dcterms:W3CDTF">2017-10-25T07:14:00Z</dcterms:created>
  <dcterms:modified xsi:type="dcterms:W3CDTF">2019-06-26T08:57:00Z</dcterms:modified>
</cp:coreProperties>
</file>